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5A07C3" w:rsidRPr="00F45A9F" w:rsidRDefault="005A07C3" w:rsidP="001424C9">
      <w:pPr>
        <w:pStyle w:val="Nze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left"/>
        <w:rPr>
          <w:rFonts w:ascii="Arial" w:hAnsi="Arial" w:cs="Arial"/>
          <w:caps/>
          <w:sz w:val="24"/>
          <w:szCs w:val="24"/>
          <w:u w:val="none"/>
        </w:rPr>
      </w:pPr>
      <w:r w:rsidRPr="00F45A9F">
        <w:rPr>
          <w:rFonts w:ascii="Arial" w:hAnsi="Arial" w:cs="Arial"/>
          <w:caps/>
          <w:sz w:val="24"/>
          <w:szCs w:val="24"/>
          <w:u w:val="none"/>
        </w:rPr>
        <w:t>Rozhodnutí o vyloučení</w:t>
      </w:r>
      <w:r w:rsidR="0038773D" w:rsidRPr="00F45A9F">
        <w:rPr>
          <w:rFonts w:ascii="Arial" w:hAnsi="Arial" w:cs="Arial"/>
          <w:caps/>
          <w:sz w:val="24"/>
          <w:szCs w:val="24"/>
          <w:u w:val="none"/>
        </w:rPr>
        <w:t xml:space="preserve"> uchazeče</w:t>
      </w:r>
      <w:r w:rsidR="0094052D">
        <w:rPr>
          <w:rFonts w:ascii="Arial" w:hAnsi="Arial" w:cs="Arial"/>
          <w:caps/>
          <w:sz w:val="24"/>
          <w:szCs w:val="24"/>
          <w:u w:val="none"/>
        </w:rPr>
        <w:t xml:space="preserve"> </w:t>
      </w:r>
      <w:r w:rsidR="00C15322">
        <w:rPr>
          <w:rFonts w:ascii="Arial" w:hAnsi="Arial" w:cs="Arial"/>
          <w:caps/>
          <w:sz w:val="24"/>
          <w:szCs w:val="24"/>
          <w:u w:val="none"/>
        </w:rPr>
        <w:tab/>
      </w:r>
      <w:r w:rsidR="00C15322">
        <w:rPr>
          <w:rFonts w:ascii="Arial" w:hAnsi="Arial" w:cs="Arial"/>
          <w:caps/>
          <w:sz w:val="24"/>
          <w:szCs w:val="24"/>
          <w:u w:val="none"/>
        </w:rPr>
        <w:tab/>
        <w:t>10174/SOPP/16</w:t>
      </w:r>
    </w:p>
    <w:p w:rsidR="00760722" w:rsidRPr="009845E0" w:rsidRDefault="00760722" w:rsidP="00760722">
      <w:pPr>
        <w:spacing w:line="280" w:lineRule="atLeast"/>
        <w:jc w:val="both"/>
        <w:rPr>
          <w:rFonts w:ascii="Arial" w:hAnsi="Arial" w:cs="Arial"/>
          <w:b/>
          <w:color w:val="FF0000"/>
        </w:rPr>
      </w:pPr>
    </w:p>
    <w:p w:rsidR="00760722" w:rsidRPr="00A94264" w:rsidRDefault="00760722" w:rsidP="001424C9">
      <w:pPr>
        <w:spacing w:line="280" w:lineRule="atLeast"/>
        <w:jc w:val="both"/>
        <w:rPr>
          <w:rFonts w:ascii="Arial" w:eastAsia="MS Mincho" w:hAnsi="Arial" w:cs="Arial"/>
          <w:color w:val="FF0000"/>
        </w:rPr>
      </w:pP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/>
          <w:bCs/>
          <w:noProof/>
        </w:rPr>
      </w:pPr>
      <w:r w:rsidRPr="004E1CA3">
        <w:rPr>
          <w:rFonts w:ascii="Arial" w:hAnsi="Arial" w:cs="Arial"/>
          <w:b/>
          <w:bCs/>
          <w:noProof/>
        </w:rPr>
        <w:t>ZADAVATEL:</w:t>
      </w:r>
      <w:r w:rsidRPr="004E1CA3">
        <w:rPr>
          <w:rFonts w:ascii="Arial" w:hAnsi="Arial" w:cs="Arial"/>
          <w:b/>
          <w:bCs/>
          <w:noProof/>
        </w:rPr>
        <w:tab/>
      </w:r>
      <w:r w:rsidRPr="004E1CA3">
        <w:rPr>
          <w:rFonts w:ascii="Arial" w:hAnsi="Arial" w:cs="Arial"/>
          <w:b/>
          <w:bCs/>
          <w:noProof/>
        </w:rPr>
        <w:tab/>
      </w:r>
      <w:r>
        <w:rPr>
          <w:rFonts w:ascii="Arial" w:hAnsi="Arial" w:cs="Arial"/>
          <w:b/>
          <w:bCs/>
          <w:noProof/>
        </w:rPr>
        <w:t>Agentura ochrany přírody a krajiny České republiky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 xml:space="preserve">Sídlem: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Kaplanova 1931/1, 148 00  Praha - Chodov</w:t>
      </w:r>
      <w:r w:rsidRPr="004E1CA3">
        <w:rPr>
          <w:rFonts w:ascii="Arial" w:hAnsi="Arial" w:cs="Arial"/>
          <w:bCs/>
          <w:noProof/>
        </w:rPr>
        <w:t xml:space="preserve">  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Jednající:</w:t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  <w:t>RNDr. František Pelc - ředitel</w:t>
      </w:r>
      <w:r w:rsidRPr="004E1CA3">
        <w:rPr>
          <w:rFonts w:ascii="Arial" w:hAnsi="Arial" w:cs="Arial"/>
          <w:bCs/>
          <w:noProof/>
        </w:rPr>
        <w:tab/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IČ</w:t>
      </w:r>
      <w:r>
        <w:rPr>
          <w:rFonts w:ascii="Arial" w:hAnsi="Arial" w:cs="Arial"/>
          <w:bCs/>
          <w:noProof/>
        </w:rPr>
        <w:t>O</w:t>
      </w:r>
      <w:r w:rsidRPr="004E1CA3">
        <w:rPr>
          <w:rFonts w:ascii="Arial" w:hAnsi="Arial" w:cs="Arial"/>
          <w:bCs/>
          <w:noProof/>
        </w:rPr>
        <w:t xml:space="preserve">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62933591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</w:p>
    <w:p w:rsidR="00EA2259" w:rsidRPr="00D15870" w:rsidRDefault="00EA2259" w:rsidP="00EA2259">
      <w:pPr>
        <w:spacing w:line="280" w:lineRule="atLeast"/>
        <w:jc w:val="both"/>
        <w:rPr>
          <w:rFonts w:ascii="Arial" w:hAnsi="Arial" w:cs="Arial"/>
          <w:b/>
          <w:bCs/>
        </w:rPr>
      </w:pPr>
      <w:r w:rsidRPr="004E1CA3">
        <w:rPr>
          <w:rFonts w:ascii="Arial" w:hAnsi="Arial" w:cs="Arial"/>
          <w:b/>
          <w:bCs/>
          <w:noProof/>
        </w:rPr>
        <w:t>VEŘEJNÁ ZAKÁZKA:</w:t>
      </w:r>
      <w:r>
        <w:rPr>
          <w:rFonts w:ascii="Arial" w:hAnsi="Arial" w:cs="Arial"/>
          <w:b/>
          <w:bCs/>
          <w:noProof/>
        </w:rPr>
        <w:t xml:space="preserve"> Opatření v povodí Robečského potoka</w:t>
      </w:r>
    </w:p>
    <w:p w:rsidR="0066627F" w:rsidRPr="003534C7" w:rsidRDefault="0066627F" w:rsidP="0066627F">
      <w:pPr>
        <w:spacing w:line="280" w:lineRule="atLeast"/>
        <w:jc w:val="both"/>
        <w:rPr>
          <w:rFonts w:ascii="Arial" w:eastAsia="MS Mincho" w:hAnsi="Arial" w:cs="Arial"/>
          <w:b/>
        </w:rPr>
      </w:pPr>
    </w:p>
    <w:p w:rsidR="005E7E16" w:rsidRPr="00A94264" w:rsidRDefault="005E7E16" w:rsidP="005E7E16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 w:cs="Arial"/>
          <w:bCs/>
        </w:rPr>
      </w:pPr>
    </w:p>
    <w:p w:rsidR="005A07C3" w:rsidRPr="00F45A9F" w:rsidRDefault="005A07C3" w:rsidP="001424C9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/>
        </w:rPr>
      </w:pPr>
      <w:r w:rsidRPr="00F45A9F">
        <w:rPr>
          <w:rFonts w:ascii="Arial" w:hAnsi="Arial" w:cs="Arial"/>
        </w:rPr>
        <w:t xml:space="preserve">Zadavatel na základě ustanovení § </w:t>
      </w:r>
      <w:r w:rsidR="009845E0">
        <w:rPr>
          <w:rFonts w:ascii="Arial" w:hAnsi="Arial" w:cs="Arial"/>
        </w:rPr>
        <w:t>76</w:t>
      </w:r>
      <w:r w:rsidRPr="00F45A9F">
        <w:rPr>
          <w:rFonts w:ascii="Arial" w:hAnsi="Arial" w:cs="Arial"/>
        </w:rPr>
        <w:t xml:space="preserve"> odst. </w:t>
      </w:r>
      <w:r w:rsidR="009845E0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zákona č. </w:t>
      </w:r>
      <w:r w:rsidR="009503C4" w:rsidRPr="00F45A9F">
        <w:rPr>
          <w:rFonts w:ascii="Arial" w:hAnsi="Arial" w:cs="Arial"/>
        </w:rPr>
        <w:t>137</w:t>
      </w:r>
      <w:r w:rsidRPr="00F45A9F">
        <w:rPr>
          <w:rFonts w:ascii="Arial" w:hAnsi="Arial" w:cs="Arial"/>
        </w:rPr>
        <w:t>/200</w:t>
      </w:r>
      <w:r w:rsidR="009503C4" w:rsidRPr="00F45A9F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Sb., o veřejných zakázkách, v</w:t>
      </w:r>
      <w:r w:rsidR="009503C4" w:rsidRPr="00F45A9F">
        <w:rPr>
          <w:rFonts w:ascii="Arial" w:hAnsi="Arial" w:cs="Arial"/>
        </w:rPr>
        <w:t>e znění pozdější</w:t>
      </w:r>
      <w:r w:rsidRPr="00F45A9F">
        <w:rPr>
          <w:rFonts w:ascii="Arial" w:hAnsi="Arial" w:cs="Arial"/>
        </w:rPr>
        <w:t>ch předpisů (dále jen „</w:t>
      </w:r>
      <w:r w:rsidR="00DB296F">
        <w:rPr>
          <w:rFonts w:ascii="Arial" w:hAnsi="Arial" w:cs="Arial"/>
        </w:rPr>
        <w:t>ZVZ</w:t>
      </w:r>
      <w:r w:rsidRPr="00F45A9F">
        <w:rPr>
          <w:rFonts w:ascii="Arial" w:hAnsi="Arial" w:cs="Arial"/>
        </w:rPr>
        <w:t>“)</w:t>
      </w:r>
      <w:r w:rsidR="00510A04" w:rsidRPr="00F45A9F">
        <w:rPr>
          <w:rFonts w:ascii="Arial" w:hAnsi="Arial" w:cs="Arial"/>
        </w:rPr>
        <w:t>,</w:t>
      </w:r>
    </w:p>
    <w:p w:rsidR="005A07C3" w:rsidRPr="000052C3" w:rsidRDefault="005A07C3" w:rsidP="001424C9">
      <w:pPr>
        <w:spacing w:line="280" w:lineRule="atLeast"/>
        <w:jc w:val="both"/>
        <w:rPr>
          <w:rFonts w:ascii="Arial" w:hAnsi="Arial" w:cs="Arial"/>
          <w:b/>
          <w:bCs/>
          <w:u w:val="single"/>
        </w:rPr>
      </w:pPr>
    </w:p>
    <w:p w:rsidR="000052C3" w:rsidRPr="000052C3" w:rsidRDefault="005A07C3" w:rsidP="00F43CB8">
      <w:pPr>
        <w:pStyle w:val="Nadpis3"/>
        <w:spacing w:line="280" w:lineRule="atLeast"/>
        <w:rPr>
          <w:rFonts w:ascii="Arial" w:hAnsi="Arial" w:cs="Arial"/>
          <w:caps/>
        </w:rPr>
      </w:pPr>
      <w:r w:rsidRPr="000052C3">
        <w:rPr>
          <w:rFonts w:ascii="Arial" w:hAnsi="Arial" w:cs="Arial"/>
          <w:caps/>
        </w:rPr>
        <w:t>VYLUČUJE</w:t>
      </w:r>
      <w:r w:rsidR="000052C3" w:rsidRPr="000052C3">
        <w:rPr>
          <w:rFonts w:ascii="Arial" w:hAnsi="Arial" w:cs="Arial"/>
          <w:caps/>
        </w:rPr>
        <w:t xml:space="preserve"> </w:t>
      </w:r>
      <w:r w:rsidR="00F45A9F" w:rsidRPr="000052C3">
        <w:rPr>
          <w:rFonts w:ascii="Arial" w:hAnsi="Arial" w:cs="Arial"/>
          <w:caps/>
        </w:rPr>
        <w:t>u</w:t>
      </w:r>
      <w:r w:rsidRPr="000052C3">
        <w:rPr>
          <w:rFonts w:ascii="Arial" w:hAnsi="Arial" w:cs="Arial"/>
          <w:caps/>
        </w:rPr>
        <w:t>chazeče</w:t>
      </w:r>
      <w:r w:rsidR="00F45A9F" w:rsidRPr="000052C3">
        <w:rPr>
          <w:rFonts w:ascii="Arial" w:hAnsi="Arial" w:cs="Arial"/>
          <w:caps/>
        </w:rPr>
        <w:t xml:space="preserve"> ze zadávacího řízení</w:t>
      </w:r>
    </w:p>
    <w:p w:rsidR="000052C3" w:rsidRPr="000052C3" w:rsidRDefault="000052C3" w:rsidP="001424C9">
      <w:pPr>
        <w:pStyle w:val="Nadpis3"/>
        <w:spacing w:line="280" w:lineRule="atLeast"/>
        <w:jc w:val="both"/>
        <w:rPr>
          <w:rFonts w:ascii="Arial" w:hAnsi="Arial" w:cs="Arial"/>
        </w:rPr>
      </w:pPr>
    </w:p>
    <w:p w:rsidR="00F45A9F" w:rsidRPr="000052C3" w:rsidRDefault="007837AE" w:rsidP="001424C9">
      <w:pPr>
        <w:pStyle w:val="Nadpis3"/>
        <w:spacing w:line="280" w:lineRule="atLeast"/>
        <w:jc w:val="both"/>
        <w:rPr>
          <w:rFonts w:ascii="Arial" w:hAnsi="Arial" w:cs="Arial"/>
          <w:b w:val="0"/>
        </w:rPr>
      </w:pPr>
      <w:r w:rsidRPr="000052C3">
        <w:rPr>
          <w:rFonts w:ascii="Arial" w:hAnsi="Arial" w:cs="Arial"/>
          <w:b w:val="0"/>
        </w:rPr>
        <w:t xml:space="preserve">k </w:t>
      </w:r>
      <w:r w:rsidR="00F45A9F" w:rsidRPr="000052C3">
        <w:rPr>
          <w:rFonts w:ascii="Arial" w:hAnsi="Arial" w:cs="Arial"/>
          <w:b w:val="0"/>
        </w:rPr>
        <w:t>výše uvedené veřejné zakáz</w:t>
      </w:r>
      <w:r w:rsidRPr="000052C3">
        <w:rPr>
          <w:rFonts w:ascii="Arial" w:hAnsi="Arial" w:cs="Arial"/>
          <w:b w:val="0"/>
        </w:rPr>
        <w:t>ce</w:t>
      </w:r>
      <w:r w:rsidR="00F45A9F" w:rsidRPr="000052C3">
        <w:rPr>
          <w:rFonts w:ascii="Arial" w:hAnsi="Arial" w:cs="Arial"/>
          <w:b w:val="0"/>
        </w:rPr>
        <w:t>.</w:t>
      </w:r>
    </w:p>
    <w:p w:rsidR="007837AE" w:rsidRPr="000052C3" w:rsidRDefault="007837AE" w:rsidP="00F45A9F">
      <w:pPr>
        <w:spacing w:line="280" w:lineRule="atLeast"/>
        <w:jc w:val="both"/>
        <w:rPr>
          <w:rFonts w:ascii="Arial" w:hAnsi="Arial" w:cs="Arial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4188"/>
        <w:gridCol w:w="4967"/>
      </w:tblGrid>
      <w:tr w:rsidR="00760722" w:rsidRPr="00760722" w:rsidTr="00760722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760722" w:rsidRPr="00760722" w:rsidRDefault="00760722" w:rsidP="00B25CE2">
            <w:pPr>
              <w:spacing w:line="280" w:lineRule="atLeast"/>
              <w:rPr>
                <w:rFonts w:ascii="Arial" w:hAnsi="Arial" w:cs="Arial"/>
                <w:b/>
              </w:rPr>
            </w:pPr>
            <w:r w:rsidRPr="00760722">
              <w:rPr>
                <w:rFonts w:ascii="Arial" w:hAnsi="Arial" w:cs="Arial"/>
                <w:b/>
              </w:rPr>
              <w:t>Identifikační údaje vyloučeného uchazeče:</w:t>
            </w:r>
          </w:p>
        </w:tc>
      </w:tr>
      <w:tr w:rsidR="00E8348D" w:rsidRPr="0023333D" w:rsidTr="00D16149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666D0D" w:rsidP="00D16149">
            <w:pPr>
              <w:spacing w:line="280" w:lineRule="atLeast"/>
              <w:rPr>
                <w:rFonts w:ascii="Arial" w:hAnsi="Arial" w:cs="Arial"/>
                <w:b/>
              </w:rPr>
            </w:pPr>
            <w:r w:rsidRPr="00666D0D">
              <w:rPr>
                <w:rFonts w:ascii="Arial" w:hAnsi="Arial" w:cs="Arial"/>
                <w:b/>
              </w:rPr>
              <w:t xml:space="preserve">Sdružení robečský potok- POHL cz, a.s. </w:t>
            </w:r>
            <w:proofErr w:type="gramStart"/>
            <w:r w:rsidRPr="00666D0D">
              <w:rPr>
                <w:rFonts w:ascii="Arial" w:hAnsi="Arial" w:cs="Arial"/>
                <w:b/>
              </w:rPr>
              <w:t>o.z.</w:t>
            </w:r>
            <w:proofErr w:type="gramEnd"/>
            <w:r w:rsidRPr="00666D0D">
              <w:rPr>
                <w:rFonts w:ascii="Arial" w:hAnsi="Arial" w:cs="Arial"/>
                <w:b/>
              </w:rPr>
              <w:t xml:space="preserve"> Roztoky + Ekologická stavební Králův Dvůr, s.r.o.</w:t>
            </w:r>
          </w:p>
        </w:tc>
      </w:tr>
      <w:tr w:rsidR="00E8348D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666D0D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Nádražní 25, 25263 Roztoky </w:t>
            </w:r>
          </w:p>
        </w:tc>
      </w:tr>
      <w:tr w:rsidR="00F45A9F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F45A9F" w:rsidRPr="0023333D" w:rsidRDefault="00F45A9F" w:rsidP="00B25CE2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F45A9F" w:rsidRPr="003534C7" w:rsidRDefault="00666D0D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25606468</w:t>
            </w:r>
          </w:p>
        </w:tc>
        <w:bookmarkStart w:id="0" w:name="_GoBack"/>
        <w:bookmarkEnd w:id="0"/>
      </w:tr>
    </w:tbl>
    <w:p w:rsidR="005A07C3" w:rsidRPr="00F45A9F" w:rsidRDefault="005A07C3" w:rsidP="00F45A9F">
      <w:pPr>
        <w:pStyle w:val="Zkladntext"/>
        <w:tabs>
          <w:tab w:val="left" w:pos="2785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F45A9F">
        <w:rPr>
          <w:rFonts w:ascii="Arial" w:hAnsi="Arial" w:cs="Arial"/>
          <w:b/>
          <w:bCs/>
          <w:sz w:val="20"/>
          <w:szCs w:val="20"/>
        </w:rPr>
        <w:tab/>
      </w:r>
    </w:p>
    <w:p w:rsidR="001B5E5C" w:rsidRPr="00D16149" w:rsidRDefault="005A07C3" w:rsidP="001B5E5C">
      <w:pPr>
        <w:spacing w:line="280" w:lineRule="atLeast"/>
        <w:jc w:val="both"/>
        <w:rPr>
          <w:rFonts w:ascii="Arial" w:hAnsi="Arial" w:cs="Arial"/>
          <w:color w:val="000000" w:themeColor="text1"/>
        </w:rPr>
      </w:pPr>
      <w:r w:rsidRPr="00D16149">
        <w:rPr>
          <w:rFonts w:ascii="Arial" w:hAnsi="Arial" w:cs="Arial"/>
        </w:rPr>
        <w:t>Odůvodnění:</w:t>
      </w:r>
      <w:r w:rsidR="001B5E5C" w:rsidRPr="00D16149">
        <w:rPr>
          <w:rFonts w:ascii="Arial" w:hAnsi="Arial" w:cs="Arial"/>
          <w:caps/>
        </w:rPr>
        <w:t xml:space="preserve"> </w:t>
      </w:r>
      <w:r w:rsidR="001B5E5C" w:rsidRPr="00D16149">
        <w:rPr>
          <w:rFonts w:ascii="Arial" w:hAnsi="Arial" w:cs="Arial"/>
          <w:color w:val="000000" w:themeColor="text1"/>
        </w:rPr>
        <w:t xml:space="preserve">Uchazeč nevysvětlil, proč některé činnosti nezařadil do časového harmonogramu nabídky. Zároveň přiložil nový časový hramonogram. Tuto okolnost považuje komise za změnu nabídky, které není dle zákona dodatečně možná. </w:t>
      </w:r>
    </w:p>
    <w:p w:rsidR="005A07C3" w:rsidRPr="00D16149" w:rsidRDefault="001B5E5C" w:rsidP="001B5E5C">
      <w:pPr>
        <w:pStyle w:val="Nadpis5"/>
        <w:spacing w:line="280" w:lineRule="atLeast"/>
        <w:jc w:val="both"/>
        <w:rPr>
          <w:rFonts w:ascii="Arial" w:hAnsi="Arial" w:cs="Arial"/>
          <w:b w:val="0"/>
          <w:caps w:val="0"/>
          <w:sz w:val="20"/>
          <w:szCs w:val="20"/>
        </w:rPr>
      </w:pPr>
      <w:r w:rsidRPr="00D16149">
        <w:rPr>
          <w:rFonts w:ascii="Arial" w:hAnsi="Arial" w:cs="Arial"/>
          <w:b w:val="0"/>
          <w:color w:val="000000" w:themeColor="text1"/>
        </w:rPr>
        <w:t xml:space="preserve">Jen pro doplnění komise uvádí, že i nově doplněný časový hramonogram neobsahuje všechny činnosti dle PD a proto nabídka by i tak byla neakceptovatelná. </w:t>
      </w:r>
      <w:r w:rsidR="00EA2259" w:rsidRPr="00D16149">
        <w:rPr>
          <w:rFonts w:ascii="Arial" w:hAnsi="Arial" w:cs="Arial"/>
          <w:b w:val="0"/>
          <w:caps w:val="0"/>
          <w:sz w:val="20"/>
          <w:szCs w:val="20"/>
        </w:rPr>
        <w:t xml:space="preserve"> </w:t>
      </w:r>
    </w:p>
    <w:p w:rsidR="00EA2259" w:rsidRPr="001B5E5C" w:rsidRDefault="00EA2259" w:rsidP="00EA2259"/>
    <w:p w:rsidR="00EA2259" w:rsidRPr="00EA2259" w:rsidRDefault="00EA2259" w:rsidP="00EA2259">
      <w:pPr>
        <w:rPr>
          <w:b/>
        </w:rPr>
      </w:pPr>
    </w:p>
    <w:p w:rsidR="00DF53C0" w:rsidRDefault="00EA2259" w:rsidP="00DF53C0">
      <w:pPr>
        <w:spacing w:line="280" w:lineRule="atLeast"/>
        <w:jc w:val="both"/>
        <w:rPr>
          <w:rFonts w:ascii="Arial" w:hAnsi="Arial" w:cs="Arial"/>
        </w:rPr>
      </w:pPr>
      <w:r w:rsidRPr="00EA2259">
        <w:rPr>
          <w:rFonts w:ascii="Arial" w:hAnsi="Arial" w:cs="Arial"/>
          <w:b/>
        </w:rPr>
        <w:t xml:space="preserve">Poučení: </w:t>
      </w:r>
      <w:r w:rsidR="00DF53C0">
        <w:rPr>
          <w:rFonts w:ascii="Arial" w:hAnsi="Arial" w:cs="Arial"/>
        </w:rPr>
        <w:t>Proti tomuto rozhodnutí je možné podat námitky, a to ve lhůtě 15 dnů (možno prostřednictvím EZAK.MŽP). Zadavatel je povinen vyřešit námitky do 10 dnů od jejich doručení. Podání námitek je nutnou podmínkou pro případné podání návrhu na ÚOHS dle § 114 zákona 137/2006 Sb.</w:t>
      </w:r>
    </w:p>
    <w:p w:rsidR="005A07C3" w:rsidRPr="00F45A9F" w:rsidRDefault="005A07C3" w:rsidP="00DF53C0">
      <w:pPr>
        <w:rPr>
          <w:rFonts w:ascii="Arial" w:hAnsi="Arial" w:cs="Arial"/>
          <w:b/>
          <w:bCs/>
        </w:rPr>
      </w:pPr>
    </w:p>
    <w:p w:rsidR="003534C7" w:rsidRPr="003534C7" w:rsidRDefault="003534C7" w:rsidP="001424C9">
      <w:pPr>
        <w:spacing w:line="280" w:lineRule="atLeast"/>
        <w:jc w:val="both"/>
        <w:rPr>
          <w:rFonts w:ascii="Arial" w:hAnsi="Arial" w:cs="Arial"/>
        </w:rPr>
      </w:pPr>
      <w:r w:rsidRPr="003534C7">
        <w:rPr>
          <w:rFonts w:ascii="Arial" w:hAnsi="Arial" w:cs="Arial"/>
        </w:rPr>
        <w:t xml:space="preserve">V Praze dne </w:t>
      </w:r>
      <w:proofErr w:type="gramStart"/>
      <w:r w:rsidR="00EA2259">
        <w:rPr>
          <w:rFonts w:ascii="Arial" w:hAnsi="Arial" w:cs="Arial"/>
        </w:rPr>
        <w:t>3.10.2016</w:t>
      </w:r>
      <w:proofErr w:type="gramEnd"/>
    </w:p>
    <w:p w:rsidR="00760722" w:rsidRDefault="00760722" w:rsidP="001424C9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F45A9F" w:rsidRPr="006B78F2" w:rsidRDefault="00F45A9F" w:rsidP="003534C7">
      <w:pPr>
        <w:spacing w:line="280" w:lineRule="atLeast"/>
        <w:jc w:val="both"/>
        <w:rPr>
          <w:rFonts w:ascii="Arial" w:hAnsi="Arial" w:cs="Arial"/>
          <w:bCs/>
        </w:rPr>
      </w:pPr>
      <w:r w:rsidRPr="006B78F2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3534C7" w:rsidRPr="003534C7" w:rsidRDefault="00EA2259" w:rsidP="003534C7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RNDr. František Pelc - ředitel</w:t>
      </w:r>
    </w:p>
    <w:p w:rsidR="005A07C3" w:rsidRPr="003534C7" w:rsidRDefault="005A07C3" w:rsidP="003534C7">
      <w:pPr>
        <w:spacing w:line="280" w:lineRule="atLeast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5A07C3" w:rsidRPr="003534C7" w:rsidSect="00593F2F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AFF" w:rsidRDefault="00333AFF">
      <w:r>
        <w:separator/>
      </w:r>
    </w:p>
  </w:endnote>
  <w:endnote w:type="continuationSeparator" w:id="0">
    <w:p w:rsidR="00333AFF" w:rsidRDefault="00333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Default="0039791D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F600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Pr="004036D2" w:rsidRDefault="0039791D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</w:rPr>
    </w:pPr>
    <w:r w:rsidRPr="004036D2">
      <w:rPr>
        <w:rStyle w:val="slostrnky"/>
        <w:rFonts w:ascii="Arial" w:hAnsi="Arial" w:cs="Arial"/>
      </w:rPr>
      <w:fldChar w:fldCharType="begin"/>
    </w:r>
    <w:r w:rsidR="00EF600F" w:rsidRPr="004036D2">
      <w:rPr>
        <w:rStyle w:val="slostrnky"/>
        <w:rFonts w:ascii="Arial" w:hAnsi="Arial" w:cs="Arial"/>
      </w:rPr>
      <w:instrText xml:space="preserve">PAGE  </w:instrText>
    </w:r>
    <w:r w:rsidRPr="004036D2">
      <w:rPr>
        <w:rStyle w:val="slostrnky"/>
        <w:rFonts w:ascii="Arial" w:hAnsi="Arial" w:cs="Arial"/>
      </w:rPr>
      <w:fldChar w:fldCharType="separate"/>
    </w:r>
    <w:r w:rsidR="00C15322">
      <w:rPr>
        <w:rStyle w:val="slostrnky"/>
        <w:rFonts w:ascii="Arial" w:hAnsi="Arial" w:cs="Arial"/>
        <w:noProof/>
      </w:rPr>
      <w:t>1</w:t>
    </w:r>
    <w:r w:rsidRPr="004036D2">
      <w:rPr>
        <w:rStyle w:val="slostrnky"/>
        <w:rFonts w:ascii="Arial" w:hAnsi="Arial" w:cs="Arial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AFF" w:rsidRDefault="00333AFF">
      <w:r>
        <w:separator/>
      </w:r>
    </w:p>
  </w:footnote>
  <w:footnote w:type="continuationSeparator" w:id="0">
    <w:p w:rsidR="00333AFF" w:rsidRDefault="00333A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985"/>
    <w:multiLevelType w:val="hybridMultilevel"/>
    <w:tmpl w:val="69622C06"/>
    <w:lvl w:ilvl="0" w:tplc="86CE27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B19AA"/>
    <w:multiLevelType w:val="hybridMultilevel"/>
    <w:tmpl w:val="F10620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4F15293"/>
    <w:multiLevelType w:val="hybridMultilevel"/>
    <w:tmpl w:val="BC963730"/>
    <w:lvl w:ilvl="0" w:tplc="9028EC74">
      <w:start w:val="2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0B263C"/>
    <w:multiLevelType w:val="hybridMultilevel"/>
    <w:tmpl w:val="EFB8E964"/>
    <w:lvl w:ilvl="0" w:tplc="9028EC74">
      <w:start w:val="2"/>
      <w:numFmt w:val="lowerLetter"/>
      <w:lvlText w:val="%1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C60119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83E5CA1"/>
    <w:multiLevelType w:val="hybridMultilevel"/>
    <w:tmpl w:val="8924B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8">
    <w:nsid w:val="712F6D64"/>
    <w:multiLevelType w:val="hybridMultilevel"/>
    <w:tmpl w:val="C43A9C00"/>
    <w:lvl w:ilvl="0" w:tplc="4D44934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D01171"/>
    <w:multiLevelType w:val="hybridMultilevel"/>
    <w:tmpl w:val="AF6417CE"/>
    <w:lvl w:ilvl="0" w:tplc="286055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BF410B"/>
    <w:multiLevelType w:val="hybridMultilevel"/>
    <w:tmpl w:val="BB5C6C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C03AFA"/>
    <w:multiLevelType w:val="hybridMultilevel"/>
    <w:tmpl w:val="B374FF9C"/>
    <w:lvl w:ilvl="0" w:tplc="35EE39AC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10A04"/>
    <w:rsid w:val="000052C3"/>
    <w:rsid w:val="00023182"/>
    <w:rsid w:val="00093B94"/>
    <w:rsid w:val="000A7953"/>
    <w:rsid w:val="000F0032"/>
    <w:rsid w:val="001424C9"/>
    <w:rsid w:val="001B5E5C"/>
    <w:rsid w:val="001D769F"/>
    <w:rsid w:val="00224307"/>
    <w:rsid w:val="0023333D"/>
    <w:rsid w:val="00246EA0"/>
    <w:rsid w:val="002E1531"/>
    <w:rsid w:val="00333AFF"/>
    <w:rsid w:val="003534C7"/>
    <w:rsid w:val="0038773D"/>
    <w:rsid w:val="0039791D"/>
    <w:rsid w:val="004036D2"/>
    <w:rsid w:val="00412FDE"/>
    <w:rsid w:val="004169F1"/>
    <w:rsid w:val="00440A17"/>
    <w:rsid w:val="004575BF"/>
    <w:rsid w:val="004E1CA3"/>
    <w:rsid w:val="00500376"/>
    <w:rsid w:val="00510A04"/>
    <w:rsid w:val="0053097B"/>
    <w:rsid w:val="00593F2F"/>
    <w:rsid w:val="005A07C3"/>
    <w:rsid w:val="005E58A0"/>
    <w:rsid w:val="005E7E16"/>
    <w:rsid w:val="005F2E9E"/>
    <w:rsid w:val="006114D3"/>
    <w:rsid w:val="0066627F"/>
    <w:rsid w:val="00666D0D"/>
    <w:rsid w:val="006A4345"/>
    <w:rsid w:val="006B78F2"/>
    <w:rsid w:val="006D2183"/>
    <w:rsid w:val="006E797E"/>
    <w:rsid w:val="00724DC8"/>
    <w:rsid w:val="0074316D"/>
    <w:rsid w:val="00760722"/>
    <w:rsid w:val="00760EC4"/>
    <w:rsid w:val="007837AE"/>
    <w:rsid w:val="007F1DDF"/>
    <w:rsid w:val="008146A5"/>
    <w:rsid w:val="00884ED9"/>
    <w:rsid w:val="00890AF6"/>
    <w:rsid w:val="008A6508"/>
    <w:rsid w:val="008F0333"/>
    <w:rsid w:val="008F0490"/>
    <w:rsid w:val="0094052D"/>
    <w:rsid w:val="009503C4"/>
    <w:rsid w:val="009845E0"/>
    <w:rsid w:val="00995661"/>
    <w:rsid w:val="00A1793C"/>
    <w:rsid w:val="00A414EF"/>
    <w:rsid w:val="00A71140"/>
    <w:rsid w:val="00A7358E"/>
    <w:rsid w:val="00A747B9"/>
    <w:rsid w:val="00A86A5D"/>
    <w:rsid w:val="00A94264"/>
    <w:rsid w:val="00AD327B"/>
    <w:rsid w:val="00AD3764"/>
    <w:rsid w:val="00AE33C2"/>
    <w:rsid w:val="00B25CE2"/>
    <w:rsid w:val="00B84834"/>
    <w:rsid w:val="00BA26DF"/>
    <w:rsid w:val="00BB3FE0"/>
    <w:rsid w:val="00BE5020"/>
    <w:rsid w:val="00BE6EBA"/>
    <w:rsid w:val="00BF2A4B"/>
    <w:rsid w:val="00C13060"/>
    <w:rsid w:val="00C15322"/>
    <w:rsid w:val="00C308A8"/>
    <w:rsid w:val="00C67ECC"/>
    <w:rsid w:val="00C94DD6"/>
    <w:rsid w:val="00D15870"/>
    <w:rsid w:val="00D16149"/>
    <w:rsid w:val="00D34C9F"/>
    <w:rsid w:val="00D85A09"/>
    <w:rsid w:val="00D91745"/>
    <w:rsid w:val="00DA231C"/>
    <w:rsid w:val="00DB296F"/>
    <w:rsid w:val="00DD319F"/>
    <w:rsid w:val="00DE25BF"/>
    <w:rsid w:val="00DE7BF0"/>
    <w:rsid w:val="00DF53C0"/>
    <w:rsid w:val="00E00515"/>
    <w:rsid w:val="00E54727"/>
    <w:rsid w:val="00E6196D"/>
    <w:rsid w:val="00E80208"/>
    <w:rsid w:val="00E8348D"/>
    <w:rsid w:val="00E86EFD"/>
    <w:rsid w:val="00EA2259"/>
    <w:rsid w:val="00EE04D7"/>
    <w:rsid w:val="00EE18F5"/>
    <w:rsid w:val="00EF600F"/>
    <w:rsid w:val="00F24128"/>
    <w:rsid w:val="00F43CB8"/>
    <w:rsid w:val="00F45A9F"/>
    <w:rsid w:val="00F4717D"/>
    <w:rsid w:val="00F77ECE"/>
    <w:rsid w:val="00F823C5"/>
    <w:rsid w:val="00F92978"/>
    <w:rsid w:val="00F94435"/>
    <w:rsid w:val="00FE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93F2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93F2F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3F2F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93F2F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3F2F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F2F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F2F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F2F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F2F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F2F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93F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3F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93F2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3F2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93F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93F2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93F2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93F2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93F2F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593F2F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93F2F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593F2F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593F2F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593F2F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593F2F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93F2F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593F2F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93F2F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593F2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93F2F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93F2F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593F2F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93F2F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93F2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3F2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93F2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93F2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93F2F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3F2F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93F2F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3F2F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F2F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F2F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F2F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F2F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F2F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93F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3F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93F2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3F2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93F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93F2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93F2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93F2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93F2F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593F2F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93F2F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593F2F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593F2F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593F2F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593F2F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93F2F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593F2F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93F2F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593F2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93F2F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93F2F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593F2F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93F2F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93F2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3F2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93F2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rFonts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1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VYLOUČENÍ</vt:lpstr>
    </vt:vector>
  </TitlesOfParts>
  <Company>GORDION, s.r.o.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VYLOUČENÍ</dc:title>
  <dc:creator>Monika Richtrová</dc:creator>
  <cp:lastModifiedBy>svetlana.smidova</cp:lastModifiedBy>
  <cp:revision>4</cp:revision>
  <cp:lastPrinted>2006-07-13T18:22:00Z</cp:lastPrinted>
  <dcterms:created xsi:type="dcterms:W3CDTF">2016-10-03T10:09:00Z</dcterms:created>
  <dcterms:modified xsi:type="dcterms:W3CDTF">2016-10-03T10:10:00Z</dcterms:modified>
</cp:coreProperties>
</file>